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7B" w:rsidRPr="004D137B" w:rsidRDefault="004D137B" w:rsidP="00A96465">
      <w:pPr>
        <w:spacing w:after="0" w:line="240" w:lineRule="auto"/>
        <w:textAlignment w:val="baseline"/>
        <w:outlineLvl w:val="1"/>
        <w:rPr>
          <w:rFonts w:ascii="Ink Free" w:eastAsia="Times New Roman" w:hAnsi="Ink Free" w:cs="Times New Roman"/>
          <w:b/>
          <w:bCs/>
          <w:sz w:val="36"/>
          <w:szCs w:val="36"/>
          <w:bdr w:val="none" w:sz="0" w:space="0" w:color="auto" w:frame="1"/>
        </w:rPr>
      </w:pPr>
      <w:r w:rsidRPr="00A96465">
        <w:rPr>
          <w:rFonts w:ascii="Ink Free" w:eastAsia="Times New Roman" w:hAnsi="Ink Free" w:cs="Times New Roman"/>
          <w:b/>
          <w:bCs/>
          <w:sz w:val="48"/>
          <w:szCs w:val="48"/>
          <w:bdr w:val="none" w:sz="0" w:space="0" w:color="auto" w:frame="1"/>
        </w:rPr>
        <w:t>Advance Care Planning</w:t>
      </w:r>
      <w:r w:rsidR="00A96465" w:rsidRPr="00A96465">
        <w:rPr>
          <w:rFonts w:ascii="Ink Free" w:eastAsia="Times New Roman" w:hAnsi="Ink Free" w:cs="Times New Roman"/>
          <w:b/>
          <w:bCs/>
          <w:sz w:val="48"/>
          <w:szCs w:val="48"/>
          <w:bdr w:val="none" w:sz="0" w:space="0" w:color="auto" w:frame="1"/>
        </w:rPr>
        <w:t xml:space="preserve"> </w:t>
      </w:r>
      <w:r w:rsidR="00A96465" w:rsidRPr="00A96465">
        <w:rPr>
          <w:rFonts w:ascii="Ink Free" w:eastAsia="Times New Roman" w:hAnsi="Ink Free" w:cs="Times New Roman"/>
          <w:b/>
          <w:bCs/>
          <w:sz w:val="48"/>
          <w:szCs w:val="48"/>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t xml:space="preserve"> </w:t>
      </w:r>
      <w:r w:rsidR="00A96465" w:rsidRPr="00A96465">
        <w:rPr>
          <w:rFonts w:ascii="Ink Free" w:eastAsia="Times New Roman" w:hAnsi="Ink Free" w:cs="Times New Roman"/>
          <w:b/>
          <w:bCs/>
          <w:sz w:val="36"/>
          <w:szCs w:val="36"/>
          <w:bdr w:val="none" w:sz="0" w:space="0" w:color="auto" w:frame="1"/>
        </w:rPr>
        <w:drawing>
          <wp:inline distT="0" distB="0" distL="0" distR="0" wp14:anchorId="1497E29E" wp14:editId="4A01A690">
            <wp:extent cx="1485900" cy="1199121"/>
            <wp:effectExtent l="0" t="0" r="0" b="127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516" cy="1235126"/>
                    </a:xfrm>
                    <a:prstGeom prst="rect">
                      <a:avLst/>
                    </a:prstGeom>
                  </pic:spPr>
                </pic:pic>
              </a:graphicData>
            </a:graphic>
          </wp:inline>
        </w:drawing>
      </w:r>
    </w:p>
    <w:p w:rsidR="00EA23A1" w:rsidRPr="00EA23A1" w:rsidRDefault="00EA23A1" w:rsidP="00EA23A1">
      <w:pPr>
        <w:pStyle w:val="Heading2"/>
        <w:spacing w:before="0" w:beforeAutospacing="0" w:after="0" w:afterAutospacing="0"/>
        <w:textAlignment w:val="baseline"/>
        <w:rPr>
          <w:color w:val="006699"/>
          <w:sz w:val="28"/>
          <w:szCs w:val="28"/>
        </w:rPr>
      </w:pPr>
      <w:r w:rsidRPr="00EA23A1">
        <w:rPr>
          <w:rFonts w:ascii="Arial" w:hAnsi="Arial" w:cs="Arial"/>
          <w:color w:val="006699"/>
          <w:sz w:val="28"/>
          <w:szCs w:val="28"/>
          <w:bdr w:val="none" w:sz="0" w:space="0" w:color="auto" w:frame="1"/>
        </w:rPr>
        <w:t>Creating and Maintaining Advance Directive Documents</w:t>
      </w:r>
    </w:p>
    <w:p w:rsidR="004D137B" w:rsidRPr="00214A75" w:rsidRDefault="00214A75" w:rsidP="004D137B">
      <w:pPr>
        <w:pStyle w:val="font8"/>
        <w:spacing w:before="0" w:beforeAutospacing="0" w:after="0" w:afterAutospacing="0" w:line="312" w:lineRule="atLeast"/>
        <w:textAlignment w:val="baseline"/>
        <w:rPr>
          <w:b/>
          <w:sz w:val="28"/>
          <w:szCs w:val="28"/>
        </w:rPr>
      </w:pPr>
      <w:r>
        <w:br/>
      </w:r>
      <w:r w:rsidRPr="00214A75">
        <w:rPr>
          <w:rFonts w:ascii="Arial" w:hAnsi="Arial" w:cs="Arial"/>
          <w:b/>
          <w:color w:val="006699"/>
          <w:sz w:val="28"/>
          <w:szCs w:val="28"/>
        </w:rPr>
        <w:t>Do I need an attorney to create an Advance Directive?</w:t>
      </w:r>
    </w:p>
    <w:p w:rsidR="00214A75" w:rsidRDefault="00214A75" w:rsidP="00704B8A">
      <w:pPr>
        <w:pStyle w:val="font8"/>
        <w:spacing w:before="0" w:beforeAutospacing="0" w:after="0" w:afterAutospacing="0"/>
        <w:textAlignment w:val="baseline"/>
        <w:rPr>
          <w:rFonts w:ascii="Arial" w:hAnsi="Arial" w:cs="Arial"/>
          <w:color w:val="2F2F30"/>
        </w:rPr>
      </w:pPr>
    </w:p>
    <w:p w:rsidR="00704B8A" w:rsidRPr="00214A75" w:rsidRDefault="00214A75" w:rsidP="00704B8A">
      <w:pPr>
        <w:pStyle w:val="font8"/>
        <w:spacing w:before="0" w:beforeAutospacing="0" w:after="0" w:afterAutospacing="0"/>
        <w:textAlignment w:val="baseline"/>
      </w:pPr>
      <w:r w:rsidRPr="00214A75">
        <w:rPr>
          <w:rFonts w:ascii="Arial" w:hAnsi="Arial" w:cs="Arial"/>
          <w:color w:val="2F2F30"/>
        </w:rPr>
        <w:t>No. You can ask a lawyer to help you if you want, but you do not have to. To make the forms legal, you must sign them in front of two qualified witnesses. You do not need a notary public or to have the form notarized.</w:t>
      </w:r>
    </w:p>
    <w:p w:rsidR="00214A75" w:rsidRDefault="00214A75" w:rsidP="004D137B">
      <w:pPr>
        <w:spacing w:line="240" w:lineRule="auto"/>
        <w:rPr>
          <w:rFonts w:ascii="Arial" w:hAnsi="Arial" w:cs="Arial"/>
          <w:b/>
          <w:color w:val="006699"/>
          <w:sz w:val="28"/>
          <w:szCs w:val="28"/>
        </w:rPr>
      </w:pPr>
    </w:p>
    <w:p w:rsidR="00214A75" w:rsidRPr="00214A75" w:rsidRDefault="00214A75" w:rsidP="00A96465">
      <w:pPr>
        <w:spacing w:line="240" w:lineRule="auto"/>
        <w:rPr>
          <w:rFonts w:ascii="Arial" w:hAnsi="Arial" w:cs="Arial"/>
          <w:b/>
          <w:color w:val="006699"/>
          <w:sz w:val="28"/>
          <w:szCs w:val="28"/>
        </w:rPr>
      </w:pPr>
      <w:r w:rsidRPr="00214A75">
        <w:rPr>
          <w:rFonts w:ascii="Arial" w:hAnsi="Arial" w:cs="Arial"/>
          <w:b/>
          <w:color w:val="006699"/>
          <w:sz w:val="28"/>
          <w:szCs w:val="28"/>
        </w:rPr>
        <w:t>Does it cost anything to create an Advance Directive?</w:t>
      </w:r>
    </w:p>
    <w:p w:rsidR="00214A75" w:rsidRDefault="00214A75" w:rsidP="00214A75">
      <w:pPr>
        <w:pStyle w:val="font8"/>
        <w:spacing w:before="0" w:beforeAutospacing="0" w:after="0" w:afterAutospacing="0"/>
        <w:textAlignment w:val="baseline"/>
        <w:rPr>
          <w:rStyle w:val="color15"/>
          <w:rFonts w:ascii="Arial" w:hAnsi="Arial" w:cs="Arial"/>
          <w:bdr w:val="none" w:sz="0" w:space="0" w:color="auto" w:frame="1"/>
        </w:rPr>
      </w:pPr>
      <w:r w:rsidRPr="00214A75">
        <w:rPr>
          <w:rStyle w:val="color15"/>
          <w:rFonts w:ascii="Arial" w:hAnsi="Arial" w:cs="Arial"/>
          <w:bdr w:val="none" w:sz="0" w:space="0" w:color="auto" w:frame="1"/>
        </w:rPr>
        <w:t>No. Creating an Advance Directive is free and help is available from the Fox Valley Advance Care Planning Partnership at no charge, including classes, in-person and phone help, website resources and more.</w:t>
      </w:r>
      <w:r w:rsidRPr="00214A75">
        <w:rPr>
          <w:rStyle w:val="color15"/>
          <w:rFonts w:ascii="Arial" w:hAnsi="Arial" w:cs="Arial"/>
          <w:bdr w:val="none" w:sz="0" w:space="0" w:color="auto" w:frame="1"/>
        </w:rPr>
        <w:t xml:space="preserve"> </w:t>
      </w:r>
      <w:r w:rsidRPr="00214A75">
        <w:rPr>
          <w:rStyle w:val="color15"/>
          <w:rFonts w:ascii="Arial" w:hAnsi="Arial" w:cs="Arial"/>
          <w:bdr w:val="none" w:sz="0" w:space="0" w:color="auto" w:frame="1"/>
        </w:rPr>
        <w:t>There may be a cost you create an Advance Directive with an attorney or other professional.</w:t>
      </w:r>
    </w:p>
    <w:p w:rsidR="00214A75" w:rsidRPr="00214A75" w:rsidRDefault="00214A75" w:rsidP="00214A75">
      <w:pPr>
        <w:pStyle w:val="font8"/>
        <w:spacing w:before="0" w:beforeAutospacing="0" w:after="0" w:afterAutospacing="0"/>
        <w:textAlignment w:val="baseline"/>
      </w:pPr>
    </w:p>
    <w:p w:rsidR="00214A75" w:rsidRPr="00214A75" w:rsidRDefault="00214A75" w:rsidP="00704B8A">
      <w:pPr>
        <w:spacing w:line="240" w:lineRule="auto"/>
        <w:rPr>
          <w:rFonts w:ascii="Arial" w:hAnsi="Arial" w:cs="Arial"/>
          <w:b/>
          <w:color w:val="006699"/>
          <w:sz w:val="28"/>
          <w:szCs w:val="28"/>
        </w:rPr>
      </w:pPr>
      <w:r w:rsidRPr="00214A75">
        <w:rPr>
          <w:rFonts w:ascii="Arial" w:hAnsi="Arial" w:cs="Arial"/>
          <w:b/>
          <w:color w:val="006699"/>
          <w:sz w:val="28"/>
          <w:szCs w:val="28"/>
        </w:rPr>
        <w:t>Can I change my mind?</w:t>
      </w:r>
    </w:p>
    <w:p w:rsidR="00214A75" w:rsidRDefault="00214A75" w:rsidP="000B541C">
      <w:pPr>
        <w:spacing w:line="240" w:lineRule="auto"/>
        <w:rPr>
          <w:rFonts w:ascii="Arial" w:hAnsi="Arial" w:cs="Arial"/>
          <w:color w:val="2F2F30"/>
          <w:sz w:val="24"/>
          <w:szCs w:val="24"/>
        </w:rPr>
      </w:pPr>
      <w:r w:rsidRPr="00214A75">
        <w:rPr>
          <w:rFonts w:ascii="Arial" w:hAnsi="Arial" w:cs="Arial"/>
          <w:color w:val="2F2F30"/>
          <w:sz w:val="24"/>
          <w:szCs w:val="24"/>
        </w:rPr>
        <w:t>Yes. If your wishes change or if you change your mind about who you want your Health Care Agent to be, just fill out a new form and get copies of the new form to your loved ones and your doctor. Talk to them about how your wishes have changed.</w:t>
      </w:r>
    </w:p>
    <w:p w:rsidR="00214A75" w:rsidRPr="00214A75" w:rsidRDefault="00214A75" w:rsidP="00704B8A">
      <w:pPr>
        <w:spacing w:line="240" w:lineRule="auto"/>
        <w:rPr>
          <w:rFonts w:ascii="Arial" w:hAnsi="Arial" w:cs="Arial"/>
          <w:b/>
          <w:color w:val="006699"/>
          <w:sz w:val="28"/>
          <w:szCs w:val="28"/>
        </w:rPr>
      </w:pPr>
      <w:r w:rsidRPr="00214A75">
        <w:rPr>
          <w:rFonts w:ascii="Arial" w:hAnsi="Arial" w:cs="Arial"/>
          <w:b/>
          <w:color w:val="006699"/>
          <w:sz w:val="28"/>
          <w:szCs w:val="28"/>
        </w:rPr>
        <w:t>Can my spouse or a blood relative be one of my two witnesses?</w:t>
      </w:r>
    </w:p>
    <w:p w:rsidR="00214A75" w:rsidRPr="00214A75" w:rsidRDefault="00214A75" w:rsidP="000B541C">
      <w:pPr>
        <w:spacing w:line="240" w:lineRule="auto"/>
        <w:rPr>
          <w:rFonts w:ascii="Arial" w:hAnsi="Arial" w:cs="Arial"/>
          <w:color w:val="2F2F30"/>
          <w:sz w:val="24"/>
          <w:szCs w:val="24"/>
        </w:rPr>
      </w:pPr>
      <w:r w:rsidRPr="00214A75">
        <w:rPr>
          <w:rFonts w:ascii="Arial" w:hAnsi="Arial" w:cs="Arial"/>
          <w:color w:val="2F2F30"/>
          <w:sz w:val="24"/>
          <w:szCs w:val="24"/>
        </w:rPr>
        <w:t>No. Witnesses MUST NOT be your family member or relative (by blood, marriage, domestic partnership or adoption).</w:t>
      </w:r>
    </w:p>
    <w:p w:rsidR="00214A75" w:rsidRPr="00214A75" w:rsidRDefault="00214A75" w:rsidP="00704B8A">
      <w:pPr>
        <w:spacing w:line="240" w:lineRule="auto"/>
        <w:rPr>
          <w:rFonts w:ascii="Arial" w:hAnsi="Arial" w:cs="Arial"/>
          <w:b/>
          <w:color w:val="006699"/>
          <w:sz w:val="28"/>
          <w:szCs w:val="28"/>
        </w:rPr>
      </w:pPr>
      <w:r w:rsidRPr="00214A75">
        <w:rPr>
          <w:rFonts w:ascii="Arial" w:hAnsi="Arial" w:cs="Arial"/>
          <w:b/>
          <w:color w:val="006699"/>
          <w:sz w:val="28"/>
          <w:szCs w:val="28"/>
        </w:rPr>
        <w:t>Can my Health Care Agent be a witness?</w:t>
      </w:r>
    </w:p>
    <w:p w:rsidR="00214A75" w:rsidRPr="00214A75" w:rsidRDefault="00214A75" w:rsidP="000B541C">
      <w:pPr>
        <w:spacing w:line="240" w:lineRule="auto"/>
        <w:rPr>
          <w:rFonts w:ascii="Arial" w:hAnsi="Arial" w:cs="Arial"/>
          <w:color w:val="2F2F30"/>
          <w:sz w:val="24"/>
          <w:szCs w:val="24"/>
        </w:rPr>
      </w:pPr>
      <w:r w:rsidRPr="00214A75">
        <w:rPr>
          <w:rFonts w:ascii="Arial" w:hAnsi="Arial" w:cs="Arial"/>
          <w:color w:val="2F2F30"/>
          <w:sz w:val="24"/>
          <w:szCs w:val="24"/>
        </w:rPr>
        <w:t>No. Witnesses must NOT be any of the people you listed as a Health Care Agent (or alternate agent).</w:t>
      </w:r>
    </w:p>
    <w:p w:rsidR="00214A75" w:rsidRPr="00214A75" w:rsidRDefault="00214A75" w:rsidP="00704B8A">
      <w:pPr>
        <w:spacing w:line="240" w:lineRule="auto"/>
        <w:rPr>
          <w:rFonts w:ascii="Arial" w:hAnsi="Arial" w:cs="Arial"/>
          <w:b/>
          <w:color w:val="006699"/>
          <w:sz w:val="28"/>
          <w:szCs w:val="28"/>
        </w:rPr>
      </w:pPr>
      <w:r w:rsidRPr="00214A75">
        <w:rPr>
          <w:rFonts w:ascii="Arial" w:hAnsi="Arial" w:cs="Arial"/>
          <w:b/>
          <w:color w:val="006699"/>
          <w:sz w:val="28"/>
          <w:szCs w:val="28"/>
        </w:rPr>
        <w:t>Who should have copies of my Advance Directive?</w:t>
      </w:r>
    </w:p>
    <w:p w:rsidR="00FB2065" w:rsidRDefault="00FB2065" w:rsidP="000B541C">
      <w:pPr>
        <w:spacing w:line="240" w:lineRule="auto"/>
        <w:rPr>
          <w:rFonts w:ascii="Arial" w:hAnsi="Arial" w:cs="Arial"/>
          <w:color w:val="2F2F30"/>
          <w:sz w:val="24"/>
          <w:szCs w:val="24"/>
        </w:rPr>
      </w:pPr>
      <w:r w:rsidRPr="00FB2065">
        <w:rPr>
          <w:rFonts w:ascii="Arial" w:hAnsi="Arial" w:cs="Arial"/>
          <w:color w:val="2F2F30"/>
          <w:sz w:val="24"/>
          <w:szCs w:val="24"/>
        </w:rPr>
        <w:t>At minimum, the people you list as Health Care Agents should have a copy of your Advance Directive. They should be aware of your wishes and agree to make decisions that you would want, even if they don’t agree with them.</w:t>
      </w:r>
    </w:p>
    <w:p w:rsidR="00FB2065" w:rsidRPr="00FB2065" w:rsidRDefault="00FB2065" w:rsidP="000B541C">
      <w:pPr>
        <w:spacing w:line="240" w:lineRule="auto"/>
        <w:rPr>
          <w:rFonts w:ascii="Arial" w:hAnsi="Arial" w:cs="Arial"/>
          <w:color w:val="2F2F30"/>
          <w:sz w:val="24"/>
          <w:szCs w:val="24"/>
        </w:rPr>
      </w:pPr>
      <w:r w:rsidRPr="00FB2065">
        <w:rPr>
          <w:rFonts w:ascii="Arial" w:hAnsi="Arial" w:cs="Arial"/>
          <w:color w:val="2F2F30"/>
          <w:sz w:val="24"/>
          <w:szCs w:val="24"/>
        </w:rPr>
        <w:t>Your doctor’s office and other health care providers that you see (like a specialist) should have a copy of your Advance Directive for your medical record. This way, if you are in an accident or suddenly become ill, they can access your information and ensure your wishes are known.</w:t>
      </w:r>
    </w:p>
    <w:p w:rsidR="00FB2065" w:rsidRPr="00FB2065" w:rsidRDefault="00FB2065" w:rsidP="00704B8A">
      <w:pPr>
        <w:pStyle w:val="font8"/>
        <w:spacing w:before="0" w:beforeAutospacing="0" w:after="0" w:afterAutospacing="0"/>
        <w:textAlignment w:val="baseline"/>
        <w:rPr>
          <w:rFonts w:ascii="Arial" w:hAnsi="Arial" w:cs="Arial"/>
          <w:b/>
          <w:color w:val="006699"/>
          <w:sz w:val="28"/>
          <w:szCs w:val="28"/>
        </w:rPr>
      </w:pPr>
      <w:r w:rsidRPr="00FB2065">
        <w:rPr>
          <w:rFonts w:ascii="Arial" w:hAnsi="Arial" w:cs="Arial"/>
          <w:b/>
          <w:color w:val="006699"/>
          <w:sz w:val="28"/>
          <w:szCs w:val="28"/>
        </w:rPr>
        <w:t>Where should I keep my document?</w:t>
      </w:r>
    </w:p>
    <w:p w:rsidR="00FB2065" w:rsidRDefault="00FB2065" w:rsidP="00704B8A">
      <w:pPr>
        <w:pStyle w:val="font8"/>
        <w:spacing w:before="0" w:beforeAutospacing="0" w:after="0" w:afterAutospacing="0"/>
        <w:textAlignment w:val="baseline"/>
        <w:rPr>
          <w:rStyle w:val="color15"/>
          <w:rFonts w:ascii="Arial" w:hAnsi="Arial" w:cs="Arial"/>
          <w:bdr w:val="none" w:sz="0" w:space="0" w:color="auto" w:frame="1"/>
        </w:rPr>
      </w:pPr>
    </w:p>
    <w:p w:rsidR="00A96465" w:rsidRDefault="00FB2065" w:rsidP="00FB2065">
      <w:pPr>
        <w:pStyle w:val="font8"/>
        <w:spacing w:before="0" w:beforeAutospacing="0" w:after="0" w:afterAutospacing="0"/>
        <w:textAlignment w:val="baseline"/>
        <w:rPr>
          <w:rFonts w:ascii="Arial" w:hAnsi="Arial" w:cs="Arial"/>
          <w:color w:val="2F2F30"/>
        </w:rPr>
      </w:pPr>
      <w:r w:rsidRPr="00FB2065">
        <w:rPr>
          <w:rFonts w:ascii="Arial" w:hAnsi="Arial" w:cs="Arial"/>
          <w:color w:val="2F2F30"/>
        </w:rPr>
        <w:t>Keep your Advance Directive in a place where you and others can easily find it, but NOT in a safety deposit box. Make sure your family members, doctors, other health care providers, hospital and attorney are aware that you have an Advance Directive and give each of them a copy of your document. It is ideal to have the document in your medical record.</w:t>
      </w:r>
    </w:p>
    <w:p w:rsidR="00FB2065" w:rsidRPr="00FB2065" w:rsidRDefault="00FB2065" w:rsidP="00FB2065">
      <w:pPr>
        <w:pStyle w:val="font8"/>
        <w:spacing w:before="0" w:beforeAutospacing="0" w:after="0" w:afterAutospacing="0"/>
        <w:textAlignment w:val="baseline"/>
        <w:rPr>
          <w:rFonts w:ascii="Arial" w:hAnsi="Arial" w:cs="Arial"/>
          <w:b/>
          <w:color w:val="006699"/>
          <w:sz w:val="28"/>
          <w:szCs w:val="28"/>
        </w:rPr>
      </w:pPr>
      <w:bookmarkStart w:id="0" w:name="_GoBack"/>
      <w:bookmarkEnd w:id="0"/>
      <w:r w:rsidRPr="00FB2065">
        <w:rPr>
          <w:rFonts w:ascii="Arial" w:hAnsi="Arial" w:cs="Arial"/>
          <w:b/>
          <w:color w:val="006699"/>
          <w:sz w:val="28"/>
          <w:szCs w:val="28"/>
        </w:rPr>
        <w:lastRenderedPageBreak/>
        <w:t>Are older versions of my Advance Directive still valid?</w:t>
      </w:r>
    </w:p>
    <w:p w:rsidR="00FB2065" w:rsidRPr="00FB2065" w:rsidRDefault="00FB2065" w:rsidP="00FB2065">
      <w:pPr>
        <w:pStyle w:val="font8"/>
        <w:spacing w:before="0" w:beforeAutospacing="0" w:after="0" w:afterAutospacing="0"/>
        <w:textAlignment w:val="baseline"/>
        <w:rPr>
          <w:rFonts w:ascii="Arial" w:hAnsi="Arial" w:cs="Arial"/>
          <w:color w:val="2F2F30"/>
        </w:rPr>
      </w:pPr>
    </w:p>
    <w:p w:rsidR="00FB2065" w:rsidRPr="00FB2065" w:rsidRDefault="00FB2065" w:rsidP="00FB2065">
      <w:pPr>
        <w:pStyle w:val="font8"/>
        <w:spacing w:before="0" w:beforeAutospacing="0" w:after="0" w:afterAutospacing="0"/>
        <w:textAlignment w:val="baseline"/>
        <w:rPr>
          <w:rFonts w:ascii="Arial" w:hAnsi="Arial" w:cs="Arial"/>
          <w:color w:val="2F2F30"/>
        </w:rPr>
      </w:pPr>
      <w:r w:rsidRPr="00FB2065">
        <w:rPr>
          <w:rFonts w:ascii="Arial" w:hAnsi="Arial" w:cs="Arial"/>
          <w:color w:val="2F2F30"/>
        </w:rPr>
        <w:t xml:space="preserve">If you create a new document, that one becomes your valid Advance Directive. Older versions </w:t>
      </w:r>
    </w:p>
    <w:p w:rsidR="00FB2065" w:rsidRPr="00FB2065" w:rsidRDefault="00FB2065" w:rsidP="00FB2065">
      <w:pPr>
        <w:pStyle w:val="font8"/>
        <w:spacing w:before="0" w:beforeAutospacing="0" w:after="0" w:afterAutospacing="0"/>
        <w:textAlignment w:val="baseline"/>
        <w:rPr>
          <w:rFonts w:ascii="Arial" w:hAnsi="Arial" w:cs="Arial"/>
          <w:color w:val="2F2F30"/>
        </w:rPr>
      </w:pPr>
      <w:r w:rsidRPr="00FB2065">
        <w:rPr>
          <w:rFonts w:ascii="Arial" w:hAnsi="Arial" w:cs="Arial"/>
          <w:color w:val="2F2F30"/>
        </w:rPr>
        <w:t>become null and void.</w:t>
      </w:r>
    </w:p>
    <w:p w:rsidR="00FB2065" w:rsidRPr="00FB2065" w:rsidRDefault="00FB2065" w:rsidP="00FB2065">
      <w:pPr>
        <w:pStyle w:val="font8"/>
        <w:spacing w:before="0" w:beforeAutospacing="0" w:after="0" w:afterAutospacing="0"/>
        <w:textAlignment w:val="baseline"/>
        <w:rPr>
          <w:rStyle w:val="color15"/>
          <w:rFonts w:ascii="Arial" w:hAnsi="Arial" w:cs="Arial"/>
          <w:bdr w:val="none" w:sz="0" w:space="0" w:color="auto" w:frame="1"/>
        </w:rPr>
      </w:pPr>
    </w:p>
    <w:p w:rsidR="00A96465" w:rsidRPr="00FB2065" w:rsidRDefault="00FB2065" w:rsidP="00A96465">
      <w:pPr>
        <w:pStyle w:val="font8"/>
        <w:spacing w:before="0" w:beforeAutospacing="0" w:after="0" w:afterAutospacing="0"/>
        <w:textAlignment w:val="baseline"/>
        <w:rPr>
          <w:rFonts w:ascii="Arial" w:hAnsi="Arial" w:cs="Arial"/>
          <w:b/>
          <w:color w:val="006699"/>
          <w:sz w:val="28"/>
          <w:szCs w:val="28"/>
        </w:rPr>
      </w:pPr>
      <w:r w:rsidRPr="00FB2065">
        <w:rPr>
          <w:rFonts w:ascii="Arial" w:hAnsi="Arial" w:cs="Arial"/>
          <w:b/>
          <w:color w:val="006699"/>
          <w:sz w:val="28"/>
          <w:szCs w:val="28"/>
        </w:rPr>
        <w:t>Are photocopies of Advance Directives valid?</w:t>
      </w:r>
    </w:p>
    <w:p w:rsidR="00FB2065" w:rsidRDefault="00FB2065" w:rsidP="00704B8A">
      <w:pPr>
        <w:pStyle w:val="font8"/>
        <w:spacing w:before="0" w:beforeAutospacing="0" w:after="0" w:afterAutospacing="0"/>
        <w:textAlignment w:val="baseline"/>
        <w:rPr>
          <w:rFonts w:ascii="Arial" w:hAnsi="Arial" w:cs="Arial"/>
          <w:color w:val="2F2F30"/>
        </w:rPr>
      </w:pPr>
    </w:p>
    <w:p w:rsidR="00A96465" w:rsidRPr="00FB2065" w:rsidRDefault="00FB2065" w:rsidP="00704B8A">
      <w:pPr>
        <w:pStyle w:val="font8"/>
        <w:spacing w:before="0" w:beforeAutospacing="0" w:after="0" w:afterAutospacing="0"/>
        <w:textAlignment w:val="baseline"/>
      </w:pPr>
      <w:r w:rsidRPr="00FB2065">
        <w:rPr>
          <w:rFonts w:ascii="Arial" w:hAnsi="Arial" w:cs="Arial"/>
          <w:color w:val="2F2F30"/>
        </w:rPr>
        <w:t>Yes. A copy, fax, digital or original versions are all valid</w:t>
      </w:r>
      <w:r w:rsidR="00A96465" w:rsidRPr="00FB2065">
        <w:rPr>
          <w:rFonts w:ascii="Arial" w:hAnsi="Arial" w:cs="Arial"/>
          <w:color w:val="2F2F30"/>
        </w:rPr>
        <w:t>.</w:t>
      </w:r>
    </w:p>
    <w:p w:rsidR="00A96465" w:rsidRPr="00A96465" w:rsidRDefault="00A96465" w:rsidP="00A96465">
      <w:pPr>
        <w:spacing w:line="240" w:lineRule="auto"/>
        <w:rPr>
          <w:rFonts w:ascii="Arial" w:hAnsi="Arial" w:cs="Arial"/>
          <w:color w:val="2F2F30"/>
          <w:sz w:val="24"/>
          <w:szCs w:val="24"/>
        </w:rPr>
      </w:pPr>
    </w:p>
    <w:p w:rsidR="00FB2065" w:rsidRPr="00FB2065" w:rsidRDefault="00FB2065" w:rsidP="00704B8A">
      <w:pPr>
        <w:spacing w:line="240" w:lineRule="auto"/>
        <w:rPr>
          <w:rFonts w:ascii="Arial" w:hAnsi="Arial" w:cs="Arial"/>
          <w:b/>
          <w:color w:val="006699"/>
          <w:sz w:val="28"/>
          <w:szCs w:val="28"/>
        </w:rPr>
      </w:pPr>
      <w:r w:rsidRPr="00FB2065">
        <w:rPr>
          <w:rFonts w:ascii="Arial" w:hAnsi="Arial" w:cs="Arial"/>
          <w:b/>
          <w:color w:val="006699"/>
          <w:sz w:val="28"/>
          <w:szCs w:val="28"/>
        </w:rPr>
        <w:t>If I want to make changes, do I need a new document?</w:t>
      </w:r>
    </w:p>
    <w:p w:rsidR="00A96465" w:rsidRPr="00FB2065" w:rsidRDefault="00FB2065" w:rsidP="00FB2065">
      <w:pPr>
        <w:spacing w:line="240" w:lineRule="auto"/>
        <w:rPr>
          <w:rFonts w:ascii="Arial" w:hAnsi="Arial" w:cs="Arial"/>
          <w:color w:val="2F2F30"/>
          <w:sz w:val="24"/>
          <w:szCs w:val="24"/>
        </w:rPr>
      </w:pPr>
      <w:r w:rsidRPr="00FB2065">
        <w:rPr>
          <w:rFonts w:ascii="Arial" w:hAnsi="Arial" w:cs="Arial"/>
          <w:color w:val="2F2F30"/>
          <w:sz w:val="24"/>
          <w:szCs w:val="24"/>
        </w:rPr>
        <w:t>Yes. Once a document is witnessed it should not be changed. A new document should be completed if you change your mind on any of the questions, want to change the order of your Health Care Agents, or other reasons.</w:t>
      </w:r>
    </w:p>
    <w:sectPr w:rsidR="00A96465" w:rsidRPr="00FB2065" w:rsidSect="00FB2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1C83"/>
    <w:multiLevelType w:val="multilevel"/>
    <w:tmpl w:val="1470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83F95"/>
    <w:multiLevelType w:val="hybridMultilevel"/>
    <w:tmpl w:val="FA28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ED37AA"/>
    <w:multiLevelType w:val="multilevel"/>
    <w:tmpl w:val="6DB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7B"/>
    <w:rsid w:val="000B541C"/>
    <w:rsid w:val="00214A75"/>
    <w:rsid w:val="004D137B"/>
    <w:rsid w:val="00704B8A"/>
    <w:rsid w:val="00A96465"/>
    <w:rsid w:val="00EA23A1"/>
    <w:rsid w:val="00FB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67D9"/>
  <w15:chartTrackingRefBased/>
  <w15:docId w15:val="{595C23F0-6724-4ED1-BC88-E4C2E6A9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13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D1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D137B"/>
  </w:style>
  <w:style w:type="character" w:customStyle="1" w:styleId="Heading2Char">
    <w:name w:val="Heading 2 Char"/>
    <w:basedOn w:val="DefaultParagraphFont"/>
    <w:link w:val="Heading2"/>
    <w:uiPriority w:val="9"/>
    <w:rsid w:val="004D137B"/>
    <w:rPr>
      <w:rFonts w:ascii="Times New Roman" w:eastAsia="Times New Roman" w:hAnsi="Times New Roman" w:cs="Times New Roman"/>
      <w:b/>
      <w:bCs/>
      <w:sz w:val="36"/>
      <w:szCs w:val="36"/>
    </w:rPr>
  </w:style>
  <w:style w:type="character" w:customStyle="1" w:styleId="color20">
    <w:name w:val="color_20"/>
    <w:basedOn w:val="DefaultParagraphFont"/>
    <w:rsid w:val="004D137B"/>
  </w:style>
  <w:style w:type="character" w:customStyle="1" w:styleId="color18">
    <w:name w:val="color_18"/>
    <w:basedOn w:val="DefaultParagraphFont"/>
    <w:rsid w:val="004D137B"/>
  </w:style>
  <w:style w:type="paragraph" w:styleId="ListParagraph">
    <w:name w:val="List Paragraph"/>
    <w:basedOn w:val="Normal"/>
    <w:uiPriority w:val="34"/>
    <w:qFormat/>
    <w:rsid w:val="004D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08">
      <w:bodyDiv w:val="1"/>
      <w:marLeft w:val="0"/>
      <w:marRight w:val="0"/>
      <w:marTop w:val="0"/>
      <w:marBottom w:val="0"/>
      <w:divBdr>
        <w:top w:val="none" w:sz="0" w:space="0" w:color="auto"/>
        <w:left w:val="none" w:sz="0" w:space="0" w:color="auto"/>
        <w:bottom w:val="none" w:sz="0" w:space="0" w:color="auto"/>
        <w:right w:val="none" w:sz="0" w:space="0" w:color="auto"/>
      </w:divBdr>
    </w:div>
    <w:div w:id="186718020">
      <w:bodyDiv w:val="1"/>
      <w:marLeft w:val="0"/>
      <w:marRight w:val="0"/>
      <w:marTop w:val="0"/>
      <w:marBottom w:val="0"/>
      <w:divBdr>
        <w:top w:val="none" w:sz="0" w:space="0" w:color="auto"/>
        <w:left w:val="none" w:sz="0" w:space="0" w:color="auto"/>
        <w:bottom w:val="none" w:sz="0" w:space="0" w:color="auto"/>
        <w:right w:val="none" w:sz="0" w:space="0" w:color="auto"/>
      </w:divBdr>
    </w:div>
    <w:div w:id="297877858">
      <w:bodyDiv w:val="1"/>
      <w:marLeft w:val="0"/>
      <w:marRight w:val="0"/>
      <w:marTop w:val="0"/>
      <w:marBottom w:val="0"/>
      <w:divBdr>
        <w:top w:val="none" w:sz="0" w:space="0" w:color="auto"/>
        <w:left w:val="none" w:sz="0" w:space="0" w:color="auto"/>
        <w:bottom w:val="none" w:sz="0" w:space="0" w:color="auto"/>
        <w:right w:val="none" w:sz="0" w:space="0" w:color="auto"/>
      </w:divBdr>
    </w:div>
    <w:div w:id="349181772">
      <w:bodyDiv w:val="1"/>
      <w:marLeft w:val="0"/>
      <w:marRight w:val="0"/>
      <w:marTop w:val="0"/>
      <w:marBottom w:val="0"/>
      <w:divBdr>
        <w:top w:val="none" w:sz="0" w:space="0" w:color="auto"/>
        <w:left w:val="none" w:sz="0" w:space="0" w:color="auto"/>
        <w:bottom w:val="none" w:sz="0" w:space="0" w:color="auto"/>
        <w:right w:val="none" w:sz="0" w:space="0" w:color="auto"/>
      </w:divBdr>
    </w:div>
    <w:div w:id="515652595">
      <w:bodyDiv w:val="1"/>
      <w:marLeft w:val="0"/>
      <w:marRight w:val="0"/>
      <w:marTop w:val="0"/>
      <w:marBottom w:val="0"/>
      <w:divBdr>
        <w:top w:val="none" w:sz="0" w:space="0" w:color="auto"/>
        <w:left w:val="none" w:sz="0" w:space="0" w:color="auto"/>
        <w:bottom w:val="none" w:sz="0" w:space="0" w:color="auto"/>
        <w:right w:val="none" w:sz="0" w:space="0" w:color="auto"/>
      </w:divBdr>
    </w:div>
    <w:div w:id="937564134">
      <w:bodyDiv w:val="1"/>
      <w:marLeft w:val="0"/>
      <w:marRight w:val="0"/>
      <w:marTop w:val="0"/>
      <w:marBottom w:val="0"/>
      <w:divBdr>
        <w:top w:val="none" w:sz="0" w:space="0" w:color="auto"/>
        <w:left w:val="none" w:sz="0" w:space="0" w:color="auto"/>
        <w:bottom w:val="none" w:sz="0" w:space="0" w:color="auto"/>
        <w:right w:val="none" w:sz="0" w:space="0" w:color="auto"/>
      </w:divBdr>
    </w:div>
    <w:div w:id="942153546">
      <w:bodyDiv w:val="1"/>
      <w:marLeft w:val="0"/>
      <w:marRight w:val="0"/>
      <w:marTop w:val="0"/>
      <w:marBottom w:val="0"/>
      <w:divBdr>
        <w:top w:val="none" w:sz="0" w:space="0" w:color="auto"/>
        <w:left w:val="none" w:sz="0" w:space="0" w:color="auto"/>
        <w:bottom w:val="none" w:sz="0" w:space="0" w:color="auto"/>
        <w:right w:val="none" w:sz="0" w:space="0" w:color="auto"/>
      </w:divBdr>
    </w:div>
    <w:div w:id="1299336964">
      <w:bodyDiv w:val="1"/>
      <w:marLeft w:val="0"/>
      <w:marRight w:val="0"/>
      <w:marTop w:val="0"/>
      <w:marBottom w:val="0"/>
      <w:divBdr>
        <w:top w:val="none" w:sz="0" w:space="0" w:color="auto"/>
        <w:left w:val="none" w:sz="0" w:space="0" w:color="auto"/>
        <w:bottom w:val="none" w:sz="0" w:space="0" w:color="auto"/>
        <w:right w:val="none" w:sz="0" w:space="0" w:color="auto"/>
      </w:divBdr>
    </w:div>
    <w:div w:id="1348365651">
      <w:bodyDiv w:val="1"/>
      <w:marLeft w:val="0"/>
      <w:marRight w:val="0"/>
      <w:marTop w:val="0"/>
      <w:marBottom w:val="0"/>
      <w:divBdr>
        <w:top w:val="none" w:sz="0" w:space="0" w:color="auto"/>
        <w:left w:val="none" w:sz="0" w:space="0" w:color="auto"/>
        <w:bottom w:val="none" w:sz="0" w:space="0" w:color="auto"/>
        <w:right w:val="none" w:sz="0" w:space="0" w:color="auto"/>
      </w:divBdr>
    </w:div>
    <w:div w:id="16505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1CC1-9EF1-4606-952A-D30D53DB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Vogel</dc:creator>
  <cp:keywords/>
  <dc:description/>
  <cp:lastModifiedBy>Lee Vogel</cp:lastModifiedBy>
  <cp:revision>3</cp:revision>
  <dcterms:created xsi:type="dcterms:W3CDTF">2023-03-09T11:39:00Z</dcterms:created>
  <dcterms:modified xsi:type="dcterms:W3CDTF">2023-03-09T11:51:00Z</dcterms:modified>
</cp:coreProperties>
</file>